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52ED" w14:textId="437A1EF6" w:rsidR="00B9429D" w:rsidRPr="006818EF" w:rsidRDefault="009538EF" w:rsidP="00BE6E87">
      <w:pPr>
        <w:jc w:val="center"/>
        <w:rPr>
          <w:b/>
          <w:bCs/>
          <w:color w:val="00AA48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AA48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Interpretacja </w:t>
      </w:r>
      <w:r w:rsidR="00BE6E87" w:rsidRPr="006818EF">
        <w:rPr>
          <w:b/>
          <w:bCs/>
          <w:color w:val="00AA48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Priorytetów Rady Rynku Pracy</w:t>
      </w:r>
    </w:p>
    <w:p w14:paraId="6C77E815" w14:textId="20CA993D" w:rsidR="00BE6E87" w:rsidRPr="006818EF" w:rsidRDefault="00BE6E87" w:rsidP="00BE6E87">
      <w:pPr>
        <w:rPr>
          <w:rFonts w:cstheme="minorHAnsi"/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818EF"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Priorytet nr 10 Wsparcie kształcenia ustawicznego osób po 50 roku życia.</w:t>
      </w:r>
    </w:p>
    <w:p w14:paraId="0A9C0D9E" w14:textId="4D4D1A7A" w:rsidR="00BE6E87" w:rsidRDefault="00BE6E87" w:rsidP="007430BC">
      <w:pPr>
        <w:jc w:val="both"/>
      </w:pPr>
      <w:r w:rsidRPr="00893351">
        <w:t>W</w:t>
      </w:r>
      <w:r>
        <w:t xml:space="preserve"> ramach niniejszego priorytetu środki KFS będą mogły</w:t>
      </w:r>
      <w:r w:rsidR="00F43A57">
        <w:t xml:space="preserve"> być</w:t>
      </w:r>
      <w:r>
        <w:t xml:space="preserve"> sfinansowa</w:t>
      </w:r>
      <w:r w:rsidR="00F43A57">
        <w:t>ne koszty</w:t>
      </w:r>
      <w:r>
        <w:t xml:space="preserve"> kształcenie ustawiczne osób wyłącznie w wieku powyżej 50 roku życia (zarówno pracodawców jak i pracowników). </w:t>
      </w:r>
    </w:p>
    <w:p w14:paraId="4E52A9FB" w14:textId="5D79BE47" w:rsidR="00BE6E87" w:rsidRDefault="007430BC" w:rsidP="007430BC">
      <w:pPr>
        <w:jc w:val="both"/>
      </w:pPr>
      <w:r>
        <w:t>Decyduję</w:t>
      </w:r>
      <w:r w:rsidR="00BE6E87">
        <w:t xml:space="preserve"> wiek osoby, która skorzysta z wybranej formy kształcenia ustawicznego, w momencie składania przez pracodawcę wniosku o dofinansowanie w PUP.</w:t>
      </w:r>
    </w:p>
    <w:p w14:paraId="0119D4CB" w14:textId="2C177E79" w:rsidR="00BE6E87" w:rsidRDefault="00BE6E87" w:rsidP="007430BC">
      <w:pPr>
        <w:jc w:val="both"/>
      </w:pPr>
      <w:r>
        <w:t xml:space="preserve">Temat szkolenia/kursu nie jest narzucony z góry. W uzasadnieniu </w:t>
      </w:r>
      <w:r w:rsidR="007430BC">
        <w:t>należy wykazać potrzebę nabycia umiejętności.</w:t>
      </w:r>
    </w:p>
    <w:p w14:paraId="77E6A635" w14:textId="77777777" w:rsidR="007430BC" w:rsidRDefault="007430BC" w:rsidP="007430BC">
      <w:pPr>
        <w:jc w:val="both"/>
      </w:pPr>
    </w:p>
    <w:p w14:paraId="186526D5" w14:textId="6B80CFBC" w:rsidR="007430BC" w:rsidRPr="006818EF" w:rsidRDefault="007430BC" w:rsidP="007430BC">
      <w:pPr>
        <w:jc w:val="both"/>
        <w:rPr>
          <w:rFonts w:cstheme="minorHAnsi"/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818EF"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Priorytet nr 11 Wsparcie rozwoju umiejętności i kwalifikacji osób z orzeczonym stopniem niepełnosprawności </w:t>
      </w:r>
    </w:p>
    <w:p w14:paraId="5063819F" w14:textId="0728952C" w:rsidR="007430BC" w:rsidRDefault="007430BC" w:rsidP="007430BC">
      <w:pPr>
        <w:jc w:val="both"/>
      </w:pPr>
      <w:r w:rsidRPr="006818EF">
        <w:t xml:space="preserve">Wnioskodawca składając wniosek ośrodki w ramach powyższego priorytetu powinien udowodnić </w:t>
      </w:r>
      <w:r w:rsidR="006818EF" w:rsidRPr="006818EF">
        <w:t>posiadane  przez kandydata na szkolenie orzeczenie o niepełnosprawności tj. przedstawić orzeczenie o niepełnosprawności kandydata na szkolenie bądź oświadczenie o posiadaniu takiego orzeczenia. Temat szkolenia/kursu nie jest narzucony z góry. W uzasadnieniu należy wykazać potrzebę nabycia umiejętności.</w:t>
      </w:r>
    </w:p>
    <w:p w14:paraId="63009B94" w14:textId="77777777" w:rsidR="006818EF" w:rsidRDefault="006818EF" w:rsidP="006818EF">
      <w:pPr>
        <w:jc w:val="both"/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818EF"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Priorytet nr 1</w:t>
      </w:r>
      <w:r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 w:rsidRPr="006818EF"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Wsparcie rozwoju umiejętności i kwalifikacji osób z </w:t>
      </w:r>
      <w:r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niskim wykształceniem</w:t>
      </w:r>
    </w:p>
    <w:p w14:paraId="54B686F5" w14:textId="4E8C969C" w:rsidR="00B5330F" w:rsidRPr="00386B06" w:rsidRDefault="006818EF" w:rsidP="006818EF">
      <w:pPr>
        <w:jc w:val="both"/>
      </w:pPr>
      <w:r w:rsidRPr="006818EF"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t>Ze wsparcia w ramach tego priorytetu mogą skorzystać osoby, które nie m</w:t>
      </w:r>
      <w:r w:rsidR="007F3E5F">
        <w:t xml:space="preserve">ają świadectwa dojrzałości, w tym nie ukończyła szkoły na jakimkolwiek poziomi. Jedynym wymogiem jest aby wnioskodawca wskazał we wniosku, że pracownik </w:t>
      </w:r>
      <w:r w:rsidR="00B5330F">
        <w:t>kierowany</w:t>
      </w:r>
      <w:r w:rsidR="007F3E5F">
        <w:t xml:space="preserve"> na wnioskowaną formę kształcenia</w:t>
      </w:r>
      <w:r w:rsidR="00B5330F">
        <w:t xml:space="preserve"> </w:t>
      </w:r>
      <w:r w:rsidR="007F3E5F">
        <w:t>ustawicznego spełnia kryteria dostępu (</w:t>
      </w:r>
      <w:r w:rsidR="00B5330F">
        <w:t>np. oświadczenie</w:t>
      </w:r>
      <w:r w:rsidR="007F3E5F">
        <w:t xml:space="preserve">). </w:t>
      </w:r>
      <w:r w:rsidR="00B5330F">
        <w:t>Obszar czy branża do której należy wnioskodawca a także temat szkolenia nie jest istotny.</w:t>
      </w:r>
    </w:p>
    <w:p w14:paraId="35E6D96F" w14:textId="16885996" w:rsidR="00B5330F" w:rsidRDefault="00B5330F" w:rsidP="00B5330F">
      <w:pPr>
        <w:jc w:val="both"/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818EF"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Priorytet nr </w:t>
      </w:r>
      <w:r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13</w:t>
      </w:r>
      <w:r w:rsidRPr="006818EF"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Wsparcie rozwoju umiejętności i kwalifikacji </w:t>
      </w:r>
      <w:r>
        <w:rPr>
          <w:b/>
          <w:bCs/>
          <w:color w:val="00AA48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 obszarach/branżach, które powiatowe urzędy pracy określą na podstawie wybranych przez siebie dokumentach strategicznych, analiz czy planów rozwoju jako istotne dla danego powiatu czy województwa .</w:t>
      </w:r>
    </w:p>
    <w:p w14:paraId="6DC8A429" w14:textId="77777777" w:rsidR="00B5330F" w:rsidRPr="00B5330F" w:rsidRDefault="00B5330F" w:rsidP="00B5330F">
      <w:pPr>
        <w:jc w:val="both"/>
      </w:pPr>
      <w:r w:rsidRPr="00B5330F">
        <w:t>Urząd pracy przygotowując się do ogłoszenia naboru wniosków dla niniejszego priorytetu powinien określić obszary czy branże działające na jego terenie, których pracownicy i pracodawcy wymagają szczególnego wsparcia w zakresie podnoszenia kompetencji.</w:t>
      </w:r>
    </w:p>
    <w:p w14:paraId="454EA34B" w14:textId="77777777" w:rsidR="00B5330F" w:rsidRPr="00B5330F" w:rsidRDefault="00B5330F" w:rsidP="00B5330F">
      <w:pPr>
        <w:jc w:val="both"/>
      </w:pPr>
      <w:r w:rsidRPr="00B5330F">
        <w:t>Urząd pracy musi je określić na podstawie wybranych dokumentów strategicznych czy planów rozwoju. Do decyzji urzędu należy jakie to będą dokumenty, czy dotyczyć one będą tylko powiatu czy całego województwa, a także jakiego okresu.</w:t>
      </w:r>
    </w:p>
    <w:p w14:paraId="74DB4B63" w14:textId="77777777" w:rsidR="00B5330F" w:rsidRPr="00B5330F" w:rsidRDefault="00B5330F" w:rsidP="00B5330F">
      <w:pPr>
        <w:jc w:val="both"/>
      </w:pPr>
      <w:r w:rsidRPr="00B5330F">
        <w:t>Informacja o wybranych dokumentach i o możliwościach ich pozyskania powinna zostać opublikowana razem z informacjami o warunkach i zasadach naboru wniosków.</w:t>
      </w:r>
    </w:p>
    <w:p w14:paraId="1BE7F853" w14:textId="309E93CB" w:rsidR="00B5330F" w:rsidRPr="00B5330F" w:rsidRDefault="00B5330F" w:rsidP="00B5330F">
      <w:pPr>
        <w:jc w:val="both"/>
      </w:pPr>
      <w:r w:rsidRPr="00B5330F">
        <w:lastRenderedPageBreak/>
        <w:t>Warunkiem dostępu do niniejszego priorytetu jest posiadanie jako przeważającego (według stanu na 1 stycznia 202</w:t>
      </w:r>
      <w:r>
        <w:t>5</w:t>
      </w:r>
      <w:r w:rsidRPr="00B5330F">
        <w:t xml:space="preserve"> roku) odpowiedniego kodu PKD oraz zawarte we wniosku o dofinansowanie wiarygodne uzasadnienie konieczności nabycia nowych umiejętności.</w:t>
      </w:r>
    </w:p>
    <w:p w14:paraId="5E1F9DA5" w14:textId="77777777" w:rsidR="006818EF" w:rsidRPr="006818EF" w:rsidRDefault="006818EF" w:rsidP="007430BC">
      <w:pPr>
        <w:jc w:val="both"/>
      </w:pPr>
    </w:p>
    <w:sectPr w:rsidR="006818EF" w:rsidRPr="0068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87"/>
    <w:rsid w:val="00244570"/>
    <w:rsid w:val="00386B06"/>
    <w:rsid w:val="00634999"/>
    <w:rsid w:val="006818EF"/>
    <w:rsid w:val="007430BC"/>
    <w:rsid w:val="007F3E5F"/>
    <w:rsid w:val="008262AB"/>
    <w:rsid w:val="009538EF"/>
    <w:rsid w:val="00992C6D"/>
    <w:rsid w:val="00B5330F"/>
    <w:rsid w:val="00B9429D"/>
    <w:rsid w:val="00BE6E87"/>
    <w:rsid w:val="00C10FDF"/>
    <w:rsid w:val="00D46E81"/>
    <w:rsid w:val="00F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2AE1"/>
  <w15:chartTrackingRefBased/>
  <w15:docId w15:val="{F510DECD-1BB4-4E9C-B804-5F2F774A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8EF"/>
  </w:style>
  <w:style w:type="paragraph" w:styleId="Nagwek1">
    <w:name w:val="heading 1"/>
    <w:basedOn w:val="Normalny"/>
    <w:next w:val="Normalny"/>
    <w:link w:val="Nagwek1Znak"/>
    <w:uiPriority w:val="9"/>
    <w:qFormat/>
    <w:rsid w:val="00BE6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E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E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E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E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E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E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E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E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E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E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C343-83E3-42C0-B7CC-A1A2A359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Milewska</dc:creator>
  <cp:keywords/>
  <dc:description/>
  <cp:lastModifiedBy>Justyna Milewska</cp:lastModifiedBy>
  <cp:revision>4</cp:revision>
  <cp:lastPrinted>2025-08-18T10:36:00Z</cp:lastPrinted>
  <dcterms:created xsi:type="dcterms:W3CDTF">2025-05-15T06:31:00Z</dcterms:created>
  <dcterms:modified xsi:type="dcterms:W3CDTF">2025-08-19T08:16:00Z</dcterms:modified>
</cp:coreProperties>
</file>