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DD78" w14:textId="77777777" w:rsidR="00277CE9" w:rsidRPr="00827ADB" w:rsidRDefault="00277CE9" w:rsidP="006027C7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eastAsia="Times New Roman" w:cstheme="minorHAnsi"/>
          <w:color w:val="00B0F0"/>
          <w:sz w:val="36"/>
          <w:szCs w:val="36"/>
          <w:u w:val="single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27ADB">
        <w:rPr>
          <w:rFonts w:eastAsia="Times New Roman" w:cstheme="minorHAnsi"/>
          <w:color w:val="00B0F0"/>
          <w:sz w:val="36"/>
          <w:szCs w:val="36"/>
          <w:u w:val="single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NABÓR WNIOSKÓW </w:t>
      </w:r>
    </w:p>
    <w:p w14:paraId="53C62660" w14:textId="77777777" w:rsidR="00F94606" w:rsidRPr="00827ADB" w:rsidRDefault="00F94606" w:rsidP="006027C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B0F0"/>
          <w:sz w:val="36"/>
          <w:szCs w:val="36"/>
          <w:u w:val="single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27ADB">
        <w:rPr>
          <w:rFonts w:eastAsia="Times New Roman" w:cstheme="minorHAnsi"/>
          <w:color w:val="00B0F0"/>
          <w:sz w:val="36"/>
          <w:szCs w:val="36"/>
          <w:u w:val="single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Z KRAJOWEGO FUNDUSZU SZKOLENIOWEGO</w:t>
      </w:r>
    </w:p>
    <w:p w14:paraId="6E4CC654" w14:textId="77777777" w:rsidR="00827ADB" w:rsidRDefault="00827ADB" w:rsidP="00F946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3BB0C49" w14:textId="2D8A004F" w:rsidR="00F94606" w:rsidRPr="00827ADB" w:rsidRDefault="00F94606" w:rsidP="00F9460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27ADB">
        <w:rPr>
          <w:rFonts w:eastAsia="Times New Roman" w:cstheme="minorHAnsi"/>
          <w:sz w:val="28"/>
          <w:szCs w:val="28"/>
          <w:lang w:eastAsia="pl-PL"/>
        </w:rPr>
        <w:t>Powiatowy Urząd Pracy w Sejnach informuje</w:t>
      </w:r>
      <w:r w:rsidR="00827ADB">
        <w:rPr>
          <w:rFonts w:eastAsia="Times New Roman" w:cstheme="minorHAnsi"/>
          <w:sz w:val="28"/>
          <w:szCs w:val="28"/>
          <w:lang w:eastAsia="pl-PL"/>
        </w:rPr>
        <w:t>,</w:t>
      </w:r>
      <w:r w:rsidRPr="00827ADB">
        <w:rPr>
          <w:rFonts w:eastAsia="Times New Roman" w:cstheme="minorHAnsi"/>
          <w:sz w:val="28"/>
          <w:szCs w:val="28"/>
          <w:lang w:eastAsia="pl-PL"/>
        </w:rPr>
        <w:t xml:space="preserve"> że: </w:t>
      </w:r>
    </w:p>
    <w:p w14:paraId="3E30E66D" w14:textId="77777777" w:rsidR="00827ADB" w:rsidRDefault="00827ADB" w:rsidP="00F9460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00B0F0"/>
          <w:sz w:val="36"/>
          <w:szCs w:val="36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9D33D6F" w14:textId="22E38E80" w:rsidR="00F94606" w:rsidRPr="00827ADB" w:rsidRDefault="00F94606" w:rsidP="00F9460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B0F0"/>
          <w:sz w:val="48"/>
          <w:szCs w:val="48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27ADB">
        <w:rPr>
          <w:rFonts w:eastAsia="Times New Roman" w:cstheme="minorHAnsi"/>
          <w:bCs/>
          <w:color w:val="00B0F0"/>
          <w:sz w:val="48"/>
          <w:szCs w:val="48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827ADB">
        <w:rPr>
          <w:rFonts w:eastAsia="Times New Roman" w:cstheme="minorHAnsi"/>
          <w:color w:val="00B0F0"/>
          <w:sz w:val="48"/>
          <w:szCs w:val="48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27ADB">
        <w:rPr>
          <w:rFonts w:eastAsia="Times New Roman" w:cstheme="minorHAnsi"/>
          <w:bCs/>
          <w:color w:val="00B0F0"/>
          <w:sz w:val="48"/>
          <w:szCs w:val="48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terminie od </w:t>
      </w:r>
      <w:r w:rsidR="00E0400E">
        <w:rPr>
          <w:rFonts w:eastAsia="Times New Roman" w:cstheme="minorHAnsi"/>
          <w:bCs/>
          <w:color w:val="00B0F0"/>
          <w:sz w:val="48"/>
          <w:szCs w:val="48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05</w:t>
      </w:r>
      <w:r w:rsidR="00141564" w:rsidRPr="00827ADB">
        <w:rPr>
          <w:rFonts w:eastAsia="Times New Roman" w:cstheme="minorHAnsi"/>
          <w:bCs/>
          <w:color w:val="00B0F0"/>
          <w:sz w:val="48"/>
          <w:szCs w:val="48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.0</w:t>
      </w:r>
      <w:r w:rsidR="00E0400E">
        <w:rPr>
          <w:rFonts w:eastAsia="Times New Roman" w:cstheme="minorHAnsi"/>
          <w:bCs/>
          <w:color w:val="00B0F0"/>
          <w:sz w:val="48"/>
          <w:szCs w:val="48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41564" w:rsidRPr="00827ADB">
        <w:rPr>
          <w:rFonts w:eastAsia="Times New Roman" w:cstheme="minorHAnsi"/>
          <w:bCs/>
          <w:color w:val="00B0F0"/>
          <w:sz w:val="48"/>
          <w:szCs w:val="48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.202</w:t>
      </w:r>
      <w:r w:rsidR="00E0400E">
        <w:rPr>
          <w:rFonts w:eastAsia="Times New Roman" w:cstheme="minorHAnsi"/>
          <w:bCs/>
          <w:color w:val="00B0F0"/>
          <w:sz w:val="48"/>
          <w:szCs w:val="48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141564" w:rsidRPr="00827ADB">
        <w:rPr>
          <w:rFonts w:eastAsia="Times New Roman" w:cstheme="minorHAnsi"/>
          <w:bCs/>
          <w:color w:val="00B0F0"/>
          <w:sz w:val="48"/>
          <w:szCs w:val="48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r do </w:t>
      </w:r>
      <w:r w:rsidR="00E0400E">
        <w:rPr>
          <w:rFonts w:eastAsia="Times New Roman" w:cstheme="minorHAnsi"/>
          <w:bCs/>
          <w:color w:val="00B0F0"/>
          <w:sz w:val="48"/>
          <w:szCs w:val="48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72365D" w:rsidRPr="00827ADB">
        <w:rPr>
          <w:rFonts w:eastAsia="Times New Roman" w:cstheme="minorHAnsi"/>
          <w:bCs/>
          <w:color w:val="00B0F0"/>
          <w:sz w:val="48"/>
          <w:szCs w:val="48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.02</w:t>
      </w:r>
      <w:r w:rsidR="00141564" w:rsidRPr="00827ADB">
        <w:rPr>
          <w:rFonts w:eastAsia="Times New Roman" w:cstheme="minorHAnsi"/>
          <w:bCs/>
          <w:color w:val="00B0F0"/>
          <w:sz w:val="48"/>
          <w:szCs w:val="48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.202</w:t>
      </w:r>
      <w:r w:rsidR="00E0400E">
        <w:rPr>
          <w:rFonts w:eastAsia="Times New Roman" w:cstheme="minorHAnsi"/>
          <w:bCs/>
          <w:color w:val="00B0F0"/>
          <w:sz w:val="48"/>
          <w:szCs w:val="48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141564" w:rsidRPr="00827ADB">
        <w:rPr>
          <w:rFonts w:eastAsia="Times New Roman" w:cstheme="minorHAnsi"/>
          <w:bCs/>
          <w:color w:val="00B0F0"/>
          <w:sz w:val="48"/>
          <w:szCs w:val="48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r.</w:t>
      </w:r>
      <w:r w:rsidR="00A11CC1" w:rsidRPr="00827ADB">
        <w:rPr>
          <w:rFonts w:eastAsia="Times New Roman" w:cstheme="minorHAnsi"/>
          <w:bCs/>
          <w:color w:val="00B0F0"/>
          <w:sz w:val="48"/>
          <w:szCs w:val="48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2995B36" w14:textId="77777777" w:rsidR="00827ADB" w:rsidRDefault="00827ADB" w:rsidP="00F9460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7E8C156" w14:textId="26D967B4" w:rsidR="00F94606" w:rsidRPr="001C2883" w:rsidRDefault="00F94606" w:rsidP="00F9460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2883">
        <w:rPr>
          <w:rFonts w:eastAsia="Times New Roman" w:cstheme="minorHAnsi"/>
          <w:sz w:val="24"/>
          <w:szCs w:val="24"/>
          <w:lang w:eastAsia="pl-PL"/>
        </w:rPr>
        <w:t>będzie prowadził nabór wniosków pracodawców</w:t>
      </w:r>
      <w:r w:rsidR="00522B64" w:rsidRPr="001C2883">
        <w:rPr>
          <w:rFonts w:eastAsia="Times New Roman" w:cstheme="minorHAnsi"/>
          <w:sz w:val="24"/>
          <w:szCs w:val="24"/>
          <w:lang w:eastAsia="pl-PL"/>
        </w:rPr>
        <w:t xml:space="preserve"> ubiegających się</w:t>
      </w:r>
      <w:r w:rsidRPr="001C2883">
        <w:rPr>
          <w:rFonts w:eastAsia="Times New Roman" w:cstheme="minorHAnsi"/>
          <w:sz w:val="24"/>
          <w:szCs w:val="24"/>
          <w:lang w:eastAsia="pl-PL"/>
        </w:rPr>
        <w:t xml:space="preserve"> o przyznanie środków z </w:t>
      </w:r>
      <w:r w:rsidR="00E0400E">
        <w:rPr>
          <w:rFonts w:eastAsia="Times New Roman" w:cstheme="minorHAnsi"/>
          <w:sz w:val="24"/>
          <w:szCs w:val="24"/>
          <w:lang w:eastAsia="pl-PL"/>
        </w:rPr>
        <w:t>K</w:t>
      </w:r>
      <w:r w:rsidRPr="001C2883">
        <w:rPr>
          <w:rFonts w:eastAsia="Times New Roman" w:cstheme="minorHAnsi"/>
          <w:sz w:val="24"/>
          <w:szCs w:val="24"/>
          <w:lang w:eastAsia="pl-PL"/>
        </w:rPr>
        <w:t xml:space="preserve">rajowego </w:t>
      </w:r>
      <w:r w:rsidR="00E0400E">
        <w:rPr>
          <w:rFonts w:eastAsia="Times New Roman" w:cstheme="minorHAnsi"/>
          <w:sz w:val="24"/>
          <w:szCs w:val="24"/>
          <w:lang w:eastAsia="pl-PL"/>
        </w:rPr>
        <w:t>F</w:t>
      </w:r>
      <w:r w:rsidRPr="001C2883">
        <w:rPr>
          <w:rFonts w:eastAsia="Times New Roman" w:cstheme="minorHAnsi"/>
          <w:sz w:val="24"/>
          <w:szCs w:val="24"/>
          <w:lang w:eastAsia="pl-PL"/>
        </w:rPr>
        <w:t xml:space="preserve">unduszu </w:t>
      </w:r>
      <w:r w:rsidR="00E0400E">
        <w:rPr>
          <w:rFonts w:eastAsia="Times New Roman" w:cstheme="minorHAnsi"/>
          <w:sz w:val="24"/>
          <w:szCs w:val="24"/>
          <w:lang w:eastAsia="pl-PL"/>
        </w:rPr>
        <w:t>S</w:t>
      </w:r>
      <w:r w:rsidRPr="001C2883">
        <w:rPr>
          <w:rFonts w:eastAsia="Times New Roman" w:cstheme="minorHAnsi"/>
          <w:sz w:val="24"/>
          <w:szCs w:val="24"/>
          <w:lang w:eastAsia="pl-PL"/>
        </w:rPr>
        <w:t>zkoleniowego na kształcenie ustawiczne pracowników i pracodawców</w:t>
      </w:r>
    </w:p>
    <w:p w14:paraId="674DDD4D" w14:textId="3C2C1426" w:rsidR="00F94606" w:rsidRPr="001C2883" w:rsidRDefault="00F94606" w:rsidP="00F9460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2883">
        <w:rPr>
          <w:rFonts w:eastAsia="Times New Roman" w:cstheme="minorHAnsi"/>
          <w:sz w:val="24"/>
          <w:szCs w:val="24"/>
          <w:lang w:eastAsia="pl-PL"/>
        </w:rPr>
        <w:t>W związku z powyższym zapraszamy Pracodawców z powiatu sejneńskiego, którzy spełniają priorytety Ministra Rodziny</w:t>
      </w:r>
      <w:r w:rsidR="00141564" w:rsidRPr="001C28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C2883">
        <w:rPr>
          <w:rFonts w:eastAsia="Times New Roman" w:cstheme="minorHAnsi"/>
          <w:sz w:val="24"/>
          <w:szCs w:val="24"/>
          <w:lang w:eastAsia="pl-PL"/>
        </w:rPr>
        <w:t>i Polityki Społecznej wydatkowania środków Krajowego Funduszu Szkoleniowego w roku 20</w:t>
      </w:r>
      <w:r w:rsidR="00E8402C" w:rsidRPr="001C2883">
        <w:rPr>
          <w:rFonts w:eastAsia="Times New Roman" w:cstheme="minorHAnsi"/>
          <w:sz w:val="24"/>
          <w:szCs w:val="24"/>
          <w:lang w:eastAsia="pl-PL"/>
        </w:rPr>
        <w:t>2</w:t>
      </w:r>
      <w:r w:rsidR="00E0400E">
        <w:rPr>
          <w:rFonts w:eastAsia="Times New Roman" w:cstheme="minorHAnsi"/>
          <w:sz w:val="24"/>
          <w:szCs w:val="24"/>
          <w:lang w:eastAsia="pl-PL"/>
        </w:rPr>
        <w:t>4</w:t>
      </w:r>
      <w:r w:rsidR="00F96D83" w:rsidRPr="001C28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C2883">
        <w:rPr>
          <w:rFonts w:eastAsia="Times New Roman" w:cstheme="minorHAnsi"/>
          <w:sz w:val="24"/>
          <w:szCs w:val="24"/>
          <w:lang w:eastAsia="pl-PL"/>
        </w:rPr>
        <w:t>do składania wniosków o finansowanie kształcenia ustawicznego. </w:t>
      </w:r>
    </w:p>
    <w:p w14:paraId="0EC82768" w14:textId="604D08FF" w:rsidR="00827ADB" w:rsidRPr="00827ADB" w:rsidRDefault="00522B64" w:rsidP="00827ADB">
      <w:pPr>
        <w:spacing w:after="0" w:line="240" w:lineRule="auto"/>
        <w:jc w:val="center"/>
        <w:rPr>
          <w:rFonts w:eastAsia="Times New Roman" w:cstheme="minorHAnsi"/>
          <w:color w:val="00B0F0"/>
          <w:sz w:val="36"/>
          <w:szCs w:val="36"/>
          <w:u w:val="single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27ADB">
        <w:rPr>
          <w:rFonts w:eastAsia="Times New Roman" w:cstheme="minorHAnsi"/>
          <w:color w:val="00B0F0"/>
          <w:sz w:val="36"/>
          <w:szCs w:val="36"/>
          <w:u w:val="single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Priorytety</w:t>
      </w:r>
    </w:p>
    <w:p w14:paraId="065F0B70" w14:textId="77777777" w:rsidR="00827ADB" w:rsidRPr="001809D5" w:rsidRDefault="00827ADB" w:rsidP="00827ADB">
      <w:pPr>
        <w:spacing w:after="0" w:line="240" w:lineRule="auto"/>
        <w:jc w:val="center"/>
        <w:rPr>
          <w:rFonts w:eastAsia="Times New Roman" w:cstheme="minorHAnsi"/>
          <w:color w:val="00B0F0"/>
          <w:sz w:val="24"/>
          <w:szCs w:val="24"/>
          <w:u w:val="single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07511AA" w14:textId="67EC32B7" w:rsidR="00F96D83" w:rsidRDefault="00522B64" w:rsidP="001809D5">
      <w:pPr>
        <w:spacing w:after="0" w:line="240" w:lineRule="auto"/>
        <w:jc w:val="both"/>
        <w:rPr>
          <w:rFonts w:cstheme="minorHAnsi"/>
          <w:b/>
        </w:rPr>
      </w:pPr>
      <w:r w:rsidRPr="001809D5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 xml:space="preserve">Zgodnie z ustalonymi przez Ministra </w:t>
      </w:r>
      <w:r w:rsidR="001C2883" w:rsidRPr="001809D5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 xml:space="preserve">Rodziny </w:t>
      </w:r>
      <w:r w:rsidRPr="001809D5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i Polityki Społecznej priorytetami środki z limitu KFS w roku 20</w:t>
      </w:r>
      <w:r w:rsidR="00E8402C" w:rsidRPr="001809D5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2</w:t>
      </w:r>
      <w:r w:rsidR="00E0400E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4</w:t>
      </w:r>
      <w:r w:rsidR="00141564" w:rsidRPr="001809D5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r.</w:t>
      </w:r>
      <w:r w:rsidRPr="001809D5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 xml:space="preserve"> mogą być przeznaczone na:</w:t>
      </w:r>
      <w:r w:rsidR="00F96D83" w:rsidRPr="001809D5">
        <w:rPr>
          <w:rFonts w:cstheme="minorHAnsi"/>
          <w:b/>
        </w:rPr>
        <w:t xml:space="preserve"> </w:t>
      </w:r>
    </w:p>
    <w:p w14:paraId="1F4A637B" w14:textId="77777777" w:rsidR="00827ADB" w:rsidRPr="001809D5" w:rsidRDefault="00827ADB" w:rsidP="001809D5">
      <w:pPr>
        <w:spacing w:after="0" w:line="240" w:lineRule="auto"/>
        <w:jc w:val="both"/>
        <w:rPr>
          <w:rFonts w:cstheme="minorHAnsi"/>
          <w:b/>
        </w:rPr>
      </w:pPr>
    </w:p>
    <w:p w14:paraId="0DDD6E46" w14:textId="77777777" w:rsidR="00E0400E" w:rsidRPr="00E0400E" w:rsidRDefault="00E0400E" w:rsidP="00E0400E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E0400E">
        <w:rPr>
          <w:sz w:val="24"/>
          <w:szCs w:val="24"/>
        </w:rPr>
        <w:t>Wsparcie kształcenia ustawicznego w związku z zastosowaniem w firmach nowych procesów, technologii i narzędzi pracy.</w:t>
      </w:r>
    </w:p>
    <w:p w14:paraId="02DC1D18" w14:textId="77777777" w:rsidR="00E0400E" w:rsidRPr="00E0400E" w:rsidRDefault="00E0400E" w:rsidP="00E0400E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E0400E">
        <w:rPr>
          <w:sz w:val="24"/>
          <w:szCs w:val="24"/>
        </w:rPr>
        <w:t>Wsparcie kształcenia ustawicznego w zidentyfikowanych w danym powiecie lub województwie zawodach deficytowych (W 2024r. urząd pracy w Sejnach będzie brał pod uwagę następujące publikacje, z których wynikają zawody deficytowe w powiecie sejneńskim i województwie podlaskim):</w:t>
      </w:r>
    </w:p>
    <w:p w14:paraId="5154D4E5" w14:textId="77777777" w:rsidR="00E0400E" w:rsidRPr="00E0400E" w:rsidRDefault="00E0400E" w:rsidP="00E0400E">
      <w:pPr>
        <w:spacing w:line="360" w:lineRule="auto"/>
        <w:ind w:left="284" w:hanging="284"/>
        <w:jc w:val="both"/>
        <w:rPr>
          <w:sz w:val="24"/>
          <w:szCs w:val="24"/>
        </w:rPr>
      </w:pPr>
      <w:hyperlink r:id="rId8" w:history="1">
        <w:r w:rsidRPr="00E0400E">
          <w:rPr>
            <w:rStyle w:val="Hipercze"/>
            <w:sz w:val="24"/>
            <w:szCs w:val="24"/>
          </w:rPr>
          <w:t xml:space="preserve">Barometr zawodów deficytowych </w:t>
        </w:r>
        <w:r w:rsidRPr="00E0400E">
          <w:rPr>
            <w:rStyle w:val="Hipercze"/>
            <w:sz w:val="24"/>
            <w:szCs w:val="24"/>
          </w:rPr>
          <w:t xml:space="preserve"> </w:t>
        </w:r>
        <w:r w:rsidRPr="00E0400E">
          <w:rPr>
            <w:rStyle w:val="Hipercze"/>
            <w:sz w:val="24"/>
            <w:szCs w:val="24"/>
          </w:rPr>
          <w:t xml:space="preserve">pow. </w:t>
        </w:r>
        <w:r w:rsidRPr="00E0400E">
          <w:rPr>
            <w:rStyle w:val="Hipercze"/>
            <w:sz w:val="24"/>
            <w:szCs w:val="24"/>
          </w:rPr>
          <w:t>s</w:t>
        </w:r>
        <w:r w:rsidRPr="00E0400E">
          <w:rPr>
            <w:rStyle w:val="Hipercze"/>
            <w:sz w:val="24"/>
            <w:szCs w:val="24"/>
          </w:rPr>
          <w:t>ejneński</w:t>
        </w:r>
      </w:hyperlink>
    </w:p>
    <w:p w14:paraId="3E78315B" w14:textId="77777777" w:rsidR="00E0400E" w:rsidRPr="00E0400E" w:rsidRDefault="00E0400E" w:rsidP="00E0400E">
      <w:pPr>
        <w:spacing w:line="360" w:lineRule="auto"/>
        <w:ind w:left="284" w:hanging="284"/>
        <w:jc w:val="both"/>
        <w:rPr>
          <w:sz w:val="24"/>
          <w:szCs w:val="24"/>
        </w:rPr>
      </w:pPr>
      <w:hyperlink r:id="rId9" w:history="1">
        <w:r w:rsidRPr="00E0400E">
          <w:rPr>
            <w:rStyle w:val="Hipercze"/>
            <w:sz w:val="24"/>
            <w:szCs w:val="24"/>
          </w:rPr>
          <w:t>Barometr zawodów deficytowych  woj. Podlaskie</w:t>
        </w:r>
      </w:hyperlink>
    </w:p>
    <w:p w14:paraId="240A4A93" w14:textId="77777777" w:rsidR="00E0400E" w:rsidRPr="00E0400E" w:rsidRDefault="00E0400E" w:rsidP="00E0400E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E0400E">
        <w:rPr>
          <w:sz w:val="24"/>
          <w:szCs w:val="24"/>
        </w:rPr>
        <w:t>Wsparcie kształcenia ustawicznego osób powracających na rynek pracy po przerwie związanej ze sprawowaniem opieki nad dzieckiem oraz osób będących członkami rodzin wielodzietnych.</w:t>
      </w:r>
    </w:p>
    <w:p w14:paraId="39DBAD10" w14:textId="77777777" w:rsidR="00E0400E" w:rsidRPr="00E0400E" w:rsidRDefault="00E0400E" w:rsidP="00E0400E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E0400E">
        <w:rPr>
          <w:sz w:val="24"/>
          <w:szCs w:val="24"/>
        </w:rPr>
        <w:t>Wsparcie kształcenia ustawicznego w zakresie umiejętności cyfrowych.</w:t>
      </w:r>
    </w:p>
    <w:p w14:paraId="3B8B197A" w14:textId="77777777" w:rsidR="00E0400E" w:rsidRPr="00E0400E" w:rsidRDefault="00E0400E" w:rsidP="00E0400E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E0400E">
        <w:rPr>
          <w:sz w:val="24"/>
          <w:szCs w:val="24"/>
        </w:rPr>
        <w:lastRenderedPageBreak/>
        <w:t>Wsparcie kształcenia ustawicznego osób pracujących w branży motoryzacyjnej.</w:t>
      </w:r>
    </w:p>
    <w:p w14:paraId="625D2EEA" w14:textId="77777777" w:rsidR="00E0400E" w:rsidRPr="00E0400E" w:rsidRDefault="00E0400E" w:rsidP="00E0400E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E0400E">
        <w:rPr>
          <w:sz w:val="24"/>
          <w:szCs w:val="24"/>
        </w:rPr>
        <w:t>Wsparcie kształcenia ustawicznego osób po 45 roku życia.</w:t>
      </w:r>
    </w:p>
    <w:p w14:paraId="2BDDBFCB" w14:textId="77777777" w:rsidR="00E0400E" w:rsidRPr="00E0400E" w:rsidRDefault="00E0400E" w:rsidP="00E0400E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E0400E">
        <w:rPr>
          <w:sz w:val="24"/>
          <w:szCs w:val="24"/>
        </w:rPr>
        <w:t>Wsparcie kształcenia ustawicznego skierowane do pracodawców zatrudniających cudzoziemców.</w:t>
      </w:r>
    </w:p>
    <w:p w14:paraId="7513A117" w14:textId="77777777" w:rsidR="00E0400E" w:rsidRPr="00E0400E" w:rsidRDefault="00E0400E" w:rsidP="00E0400E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E0400E">
        <w:rPr>
          <w:sz w:val="24"/>
          <w:szCs w:val="24"/>
        </w:rPr>
        <w:t>Wsparcie kształcenia ustawicznego w zakresie zarządzania finansami i zapobieganie sytuacjom kryzysowym w przedsiębiorstwach.</w:t>
      </w:r>
    </w:p>
    <w:p w14:paraId="0D17E11A" w14:textId="77777777" w:rsidR="00E0400E" w:rsidRPr="00E0400E" w:rsidRDefault="00E0400E" w:rsidP="00E0400E">
      <w:pPr>
        <w:tabs>
          <w:tab w:val="left" w:pos="9072"/>
        </w:tabs>
        <w:ind w:left="284" w:hanging="284"/>
        <w:rPr>
          <w:b/>
          <w:bCs/>
          <w:spacing w:val="-4"/>
          <w:sz w:val="24"/>
          <w:szCs w:val="24"/>
          <w:u w:val="single"/>
        </w:rPr>
      </w:pPr>
      <w:r w:rsidRPr="00E0400E">
        <w:rPr>
          <w:b/>
          <w:bCs/>
          <w:spacing w:val="-4"/>
          <w:sz w:val="24"/>
          <w:szCs w:val="24"/>
          <w:u w:val="single"/>
        </w:rPr>
        <w:t>Uwaga:</w:t>
      </w:r>
    </w:p>
    <w:p w14:paraId="68234BBB" w14:textId="77777777" w:rsidR="00E0400E" w:rsidRPr="00E0400E" w:rsidRDefault="00E0400E" w:rsidP="00E0400E">
      <w:pPr>
        <w:tabs>
          <w:tab w:val="left" w:pos="9072"/>
        </w:tabs>
        <w:ind w:left="284" w:hanging="284"/>
        <w:rPr>
          <w:b/>
          <w:bCs/>
          <w:spacing w:val="-4"/>
          <w:sz w:val="24"/>
          <w:szCs w:val="24"/>
        </w:rPr>
      </w:pPr>
      <w:r w:rsidRPr="00E0400E">
        <w:rPr>
          <w:b/>
          <w:bCs/>
          <w:spacing w:val="-4"/>
          <w:sz w:val="24"/>
          <w:szCs w:val="24"/>
        </w:rPr>
        <w:t>Interpretacja priorytetów</w:t>
      </w:r>
      <w:r w:rsidRPr="00E0400E">
        <w:rPr>
          <w:b/>
          <w:bCs/>
          <w:spacing w:val="-15"/>
          <w:sz w:val="24"/>
          <w:szCs w:val="24"/>
        </w:rPr>
        <w:t xml:space="preserve"> </w:t>
      </w:r>
      <w:r w:rsidRPr="00E0400E">
        <w:rPr>
          <w:b/>
          <w:bCs/>
          <w:spacing w:val="-4"/>
          <w:sz w:val="24"/>
          <w:szCs w:val="24"/>
        </w:rPr>
        <w:t>ministra</w:t>
      </w:r>
      <w:r w:rsidRPr="00E0400E">
        <w:rPr>
          <w:b/>
          <w:bCs/>
          <w:spacing w:val="-12"/>
          <w:sz w:val="24"/>
          <w:szCs w:val="24"/>
        </w:rPr>
        <w:t xml:space="preserve"> </w:t>
      </w:r>
      <w:r w:rsidRPr="00E0400E">
        <w:rPr>
          <w:b/>
          <w:bCs/>
          <w:spacing w:val="-4"/>
          <w:sz w:val="24"/>
          <w:szCs w:val="24"/>
        </w:rPr>
        <w:t>ds.</w:t>
      </w:r>
      <w:r w:rsidRPr="00E0400E">
        <w:rPr>
          <w:b/>
          <w:bCs/>
          <w:spacing w:val="-10"/>
          <w:sz w:val="24"/>
          <w:szCs w:val="24"/>
        </w:rPr>
        <w:t xml:space="preserve"> </w:t>
      </w:r>
      <w:r w:rsidRPr="00E0400E">
        <w:rPr>
          <w:b/>
          <w:bCs/>
          <w:spacing w:val="-4"/>
          <w:sz w:val="24"/>
          <w:szCs w:val="24"/>
        </w:rPr>
        <w:t>Pracy</w:t>
      </w:r>
      <w:r w:rsidRPr="00E0400E">
        <w:rPr>
          <w:b/>
          <w:bCs/>
          <w:spacing w:val="-14"/>
          <w:sz w:val="24"/>
          <w:szCs w:val="24"/>
        </w:rPr>
        <w:t xml:space="preserve"> dotyczących </w:t>
      </w:r>
      <w:r w:rsidRPr="00E0400E">
        <w:rPr>
          <w:b/>
          <w:bCs/>
          <w:spacing w:val="-4"/>
          <w:sz w:val="24"/>
          <w:szCs w:val="24"/>
        </w:rPr>
        <w:t>wydatkowania</w:t>
      </w:r>
      <w:r w:rsidRPr="00E0400E">
        <w:rPr>
          <w:b/>
          <w:bCs/>
          <w:spacing w:val="-13"/>
          <w:sz w:val="24"/>
          <w:szCs w:val="24"/>
        </w:rPr>
        <w:t xml:space="preserve"> </w:t>
      </w:r>
      <w:r w:rsidRPr="00E0400E">
        <w:rPr>
          <w:b/>
          <w:bCs/>
          <w:spacing w:val="-4"/>
          <w:sz w:val="24"/>
          <w:szCs w:val="24"/>
        </w:rPr>
        <w:t>środków</w:t>
      </w:r>
      <w:r w:rsidRPr="00E0400E">
        <w:rPr>
          <w:b/>
          <w:bCs/>
          <w:spacing w:val="-11"/>
          <w:sz w:val="24"/>
          <w:szCs w:val="24"/>
        </w:rPr>
        <w:t xml:space="preserve"> </w:t>
      </w:r>
      <w:r w:rsidRPr="00E0400E">
        <w:rPr>
          <w:b/>
          <w:bCs/>
          <w:spacing w:val="-5"/>
          <w:sz w:val="24"/>
          <w:szCs w:val="24"/>
        </w:rPr>
        <w:t>KFS w 2024r. stanowi załącznik do naboru.</w:t>
      </w:r>
    </w:p>
    <w:p w14:paraId="2B34D521" w14:textId="77777777" w:rsidR="001809D5" w:rsidRPr="00E0400E" w:rsidRDefault="001809D5" w:rsidP="00E0400E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highlight w:val="lightGray"/>
          <w:lang w:eastAsia="pl-PL"/>
        </w:rPr>
      </w:pPr>
    </w:p>
    <w:p w14:paraId="6ECD417A" w14:textId="07467147" w:rsidR="00827ADB" w:rsidRPr="00E0400E" w:rsidRDefault="008E1874" w:rsidP="00E0400E">
      <w:p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0400E">
        <w:rPr>
          <w:rFonts w:eastAsia="Times New Roman" w:cstheme="minorHAnsi"/>
          <w:b/>
          <w:bCs/>
          <w:sz w:val="24"/>
          <w:szCs w:val="24"/>
          <w:highlight w:val="lightGray"/>
          <w:lang w:eastAsia="pl-PL"/>
        </w:rPr>
        <w:t>W ramach Krajowego Funduszu Szkoleniowego pracodawca może uzyskać finansowanie następujących działań:</w:t>
      </w:r>
    </w:p>
    <w:p w14:paraId="34745D00" w14:textId="77777777" w:rsidR="00827ADB" w:rsidRPr="00E0400E" w:rsidRDefault="00827ADB" w:rsidP="00E0400E">
      <w:p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3E5490C" w14:textId="77777777" w:rsidR="008E1874" w:rsidRPr="00E0400E" w:rsidRDefault="008E1874" w:rsidP="00E0400E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E0400E">
        <w:rPr>
          <w:rFonts w:eastAsia="Times New Roman" w:cstheme="minorHAnsi"/>
          <w:sz w:val="24"/>
          <w:szCs w:val="24"/>
          <w:lang w:eastAsia="pl-PL"/>
        </w:rPr>
        <w:t>kursy i studia podyplomowe realizowane z inicjatywy pracodawcy lub za jego zgodą;</w:t>
      </w:r>
    </w:p>
    <w:p w14:paraId="3E3047E5" w14:textId="77777777" w:rsidR="008E1874" w:rsidRPr="00E0400E" w:rsidRDefault="008E1874" w:rsidP="00E0400E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E0400E">
        <w:rPr>
          <w:rFonts w:eastAsia="Times New Roman" w:cstheme="minorHAnsi"/>
          <w:sz w:val="24"/>
          <w:szCs w:val="24"/>
          <w:lang w:eastAsia="pl-PL"/>
        </w:rPr>
        <w:t>egzaminy umożliwiające uzyskanie dyplomów potwierdzających nabycie umiejętności, kwalifikacji lub uprawnień zawodowych;</w:t>
      </w:r>
    </w:p>
    <w:p w14:paraId="5D4303D1" w14:textId="77777777" w:rsidR="008E1874" w:rsidRPr="00E0400E" w:rsidRDefault="008E1874" w:rsidP="00E0400E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E0400E">
        <w:rPr>
          <w:rFonts w:eastAsia="Times New Roman" w:cstheme="minorHAnsi"/>
          <w:sz w:val="24"/>
          <w:szCs w:val="24"/>
          <w:lang w:eastAsia="pl-PL"/>
        </w:rPr>
        <w:t>badania lekarskie i psychologiczne wymagane do podjęcia kształcenia lub pracy zawodowej po ukończonym kształceniu;</w:t>
      </w:r>
    </w:p>
    <w:p w14:paraId="27F072A5" w14:textId="2707254C" w:rsidR="0072365D" w:rsidRPr="00E0400E" w:rsidRDefault="008E1874" w:rsidP="00E0400E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E0400E">
        <w:rPr>
          <w:rFonts w:eastAsia="Times New Roman" w:cstheme="minorHAnsi"/>
          <w:sz w:val="24"/>
          <w:szCs w:val="24"/>
          <w:lang w:eastAsia="pl-PL"/>
        </w:rPr>
        <w:t>ubezpieczenie od następstw nieszczęśliwych wypadków w związku z podjętym kształceniem.</w:t>
      </w:r>
    </w:p>
    <w:p w14:paraId="540BA403" w14:textId="05DE5FBA" w:rsidR="001C2883" w:rsidRPr="001C2883" w:rsidRDefault="00827ADB" w:rsidP="008E1874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  <w:r>
        <w:rPr>
          <w:rFonts w:eastAsia="Times New Roman" w:cstheme="minorHAnsi"/>
          <w:b/>
          <w:bCs/>
          <w:sz w:val="24"/>
          <w:szCs w:val="24"/>
          <w:highlight w:val="lightGray"/>
          <w:lang w:eastAsia="pl-PL"/>
        </w:rPr>
        <w:t>R</w:t>
      </w:r>
      <w:r w:rsidR="001C2883" w:rsidRPr="001C2883">
        <w:rPr>
          <w:rFonts w:eastAsia="Times New Roman" w:cstheme="minorHAnsi"/>
          <w:b/>
          <w:bCs/>
          <w:sz w:val="24"/>
          <w:szCs w:val="24"/>
          <w:highlight w:val="lightGray"/>
          <w:lang w:eastAsia="pl-PL"/>
        </w:rPr>
        <w:t>ozpatrując wnioski urząd będzie zwracał uwagę na:</w:t>
      </w:r>
      <w:r w:rsidR="001C2883" w:rsidRPr="001C2883">
        <w:rPr>
          <w:rFonts w:cstheme="minorHAnsi"/>
          <w:b/>
          <w:bCs/>
          <w:color w:val="000000"/>
          <w:sz w:val="21"/>
          <w:szCs w:val="21"/>
        </w:rPr>
        <w:t xml:space="preserve"> </w:t>
      </w:r>
    </w:p>
    <w:p w14:paraId="5E965013" w14:textId="0DFD9361" w:rsidR="001C2883" w:rsidRPr="001C2883" w:rsidRDefault="001C2883" w:rsidP="001C2883">
      <w:pPr>
        <w:pStyle w:val="Akapitzlist"/>
        <w:numPr>
          <w:ilvl w:val="0"/>
          <w:numId w:val="1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cstheme="minorHAnsi"/>
          <w:bCs/>
          <w:color w:val="000000"/>
          <w:sz w:val="24"/>
          <w:szCs w:val="24"/>
        </w:rPr>
      </w:pPr>
      <w:r w:rsidRPr="001C2883">
        <w:rPr>
          <w:rFonts w:cstheme="minorHAnsi"/>
          <w:bCs/>
          <w:color w:val="000000"/>
          <w:sz w:val="24"/>
          <w:szCs w:val="24"/>
        </w:rPr>
        <w:t xml:space="preserve">Zgodność dofinansowanych działań z ustalonymi priorytetami wydatkowania środków KFS na dany rok </w:t>
      </w:r>
    </w:p>
    <w:p w14:paraId="1CB70F25" w14:textId="77777777" w:rsidR="001C2883" w:rsidRPr="001C2883" w:rsidRDefault="001C2883" w:rsidP="001C2883">
      <w:pPr>
        <w:pStyle w:val="Akapitzlist"/>
        <w:numPr>
          <w:ilvl w:val="0"/>
          <w:numId w:val="1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cstheme="minorHAnsi"/>
          <w:bCs/>
          <w:color w:val="000000"/>
          <w:sz w:val="24"/>
          <w:szCs w:val="24"/>
        </w:rPr>
      </w:pPr>
      <w:r w:rsidRPr="001C2883">
        <w:rPr>
          <w:rFonts w:cstheme="minorHAnsi"/>
          <w:bCs/>
          <w:color w:val="000000"/>
          <w:sz w:val="24"/>
          <w:szCs w:val="24"/>
        </w:rPr>
        <w:t xml:space="preserve">Zgodność kompetencji nabytych przez uczestników kształcenia ustawicznego z potrzebami lokalnego rynku pracy </w:t>
      </w:r>
    </w:p>
    <w:p w14:paraId="5D6A6415" w14:textId="77777777" w:rsidR="001C2883" w:rsidRPr="001C2883" w:rsidRDefault="001C2883" w:rsidP="001C2883">
      <w:pPr>
        <w:pStyle w:val="Akapitzlist"/>
        <w:numPr>
          <w:ilvl w:val="0"/>
          <w:numId w:val="1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cstheme="minorHAnsi"/>
          <w:bCs/>
          <w:color w:val="000000"/>
          <w:sz w:val="24"/>
          <w:szCs w:val="24"/>
        </w:rPr>
      </w:pPr>
      <w:r w:rsidRPr="001C2883">
        <w:rPr>
          <w:rFonts w:cstheme="minorHAnsi"/>
          <w:bCs/>
          <w:color w:val="000000"/>
          <w:sz w:val="24"/>
          <w:szCs w:val="24"/>
        </w:rPr>
        <w:t>Koszty usługi kształcenia ustawicznego wskazanej do sfinansowana ze środków KFS w porównaniu z kosztami podobnych usług dostępnych na rynku pracy</w:t>
      </w:r>
    </w:p>
    <w:p w14:paraId="5EE3EBCA" w14:textId="77777777" w:rsidR="001C2883" w:rsidRPr="001C2883" w:rsidRDefault="001C2883" w:rsidP="001C2883">
      <w:pPr>
        <w:pStyle w:val="Akapitzlist"/>
        <w:numPr>
          <w:ilvl w:val="0"/>
          <w:numId w:val="1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cstheme="minorHAnsi"/>
          <w:bCs/>
          <w:color w:val="000000"/>
          <w:sz w:val="24"/>
          <w:szCs w:val="24"/>
        </w:rPr>
      </w:pPr>
      <w:r w:rsidRPr="001C2883">
        <w:rPr>
          <w:rFonts w:cstheme="minorHAnsi"/>
          <w:bCs/>
          <w:color w:val="000000"/>
          <w:sz w:val="24"/>
          <w:szCs w:val="24"/>
        </w:rPr>
        <w:t xml:space="preserve">Posiadanie przez realizatora usługi kształcenia ustawicznego finansowanej ze środków KFS certyfikatów jakości oferowanych usług kształcenia ustawicznego </w:t>
      </w:r>
    </w:p>
    <w:p w14:paraId="3178ABAF" w14:textId="77777777" w:rsidR="001C2883" w:rsidRPr="001C2883" w:rsidRDefault="001C2883" w:rsidP="001C2883">
      <w:pPr>
        <w:pStyle w:val="Akapitzlist"/>
        <w:numPr>
          <w:ilvl w:val="0"/>
          <w:numId w:val="1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cstheme="minorHAnsi"/>
          <w:bCs/>
          <w:color w:val="000000"/>
          <w:sz w:val="24"/>
          <w:szCs w:val="24"/>
        </w:rPr>
      </w:pPr>
      <w:r w:rsidRPr="001C2883">
        <w:rPr>
          <w:rFonts w:cstheme="minorHAnsi"/>
          <w:bCs/>
          <w:color w:val="000000"/>
          <w:sz w:val="24"/>
          <w:szCs w:val="24"/>
        </w:rPr>
        <w:t xml:space="preserve">W przypadku kursów – posiadanie przez realizatora usługi kształcenia ustawicznego dokumentu, na podstawie którego prowadzi on pozaszkolne formy kształcenia ustawicznego </w:t>
      </w:r>
    </w:p>
    <w:p w14:paraId="52792E99" w14:textId="77777777" w:rsidR="001C2883" w:rsidRPr="001C2883" w:rsidRDefault="001C2883" w:rsidP="001C2883">
      <w:pPr>
        <w:pStyle w:val="Akapitzlist"/>
        <w:numPr>
          <w:ilvl w:val="0"/>
          <w:numId w:val="1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cstheme="minorHAnsi"/>
          <w:bCs/>
          <w:color w:val="000000"/>
          <w:sz w:val="24"/>
          <w:szCs w:val="24"/>
        </w:rPr>
      </w:pPr>
      <w:r w:rsidRPr="001C2883">
        <w:rPr>
          <w:rFonts w:cstheme="minorHAnsi"/>
          <w:bCs/>
          <w:color w:val="000000"/>
          <w:sz w:val="24"/>
          <w:szCs w:val="24"/>
        </w:rPr>
        <w:t xml:space="preserve">Plany dotyczące dalszego zatrudnienia osób, które będą objęte kształceniem ustawicznym finansowanym ze środków KFS </w:t>
      </w:r>
    </w:p>
    <w:p w14:paraId="3ABA58DB" w14:textId="6F20A948" w:rsidR="001C2883" w:rsidRPr="00827ADB" w:rsidRDefault="001C2883" w:rsidP="008E1874">
      <w:pPr>
        <w:pStyle w:val="Akapitzlist"/>
        <w:numPr>
          <w:ilvl w:val="0"/>
          <w:numId w:val="1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C2883">
        <w:rPr>
          <w:rFonts w:cstheme="minorHAnsi"/>
          <w:bCs/>
          <w:color w:val="000000"/>
          <w:sz w:val="24"/>
          <w:szCs w:val="24"/>
        </w:rPr>
        <w:t>Możliwość finansowania ze środków KFS działań określonych we wniosku, z uwzględnieniem limitów, o których mowa w art. 109 ust. 2k i 2m ustawy</w:t>
      </w:r>
    </w:p>
    <w:p w14:paraId="530B18A8" w14:textId="77777777" w:rsidR="00827ADB" w:rsidRPr="001C2883" w:rsidRDefault="00827ADB" w:rsidP="00827ADB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7E0533C" w14:textId="223A99D6" w:rsidR="00827ADB" w:rsidRPr="001809D5" w:rsidRDefault="008E1874" w:rsidP="008E187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809D5">
        <w:rPr>
          <w:rFonts w:eastAsia="Times New Roman" w:cstheme="minorHAnsi"/>
          <w:b/>
          <w:bCs/>
          <w:sz w:val="24"/>
          <w:szCs w:val="24"/>
          <w:highlight w:val="lightGray"/>
          <w:lang w:eastAsia="pl-PL"/>
        </w:rPr>
        <w:t>O wyniku rozpatrzenia wniosku pracodawca zostanie poinformowany pisemnie. W razie pozytywnego rozpatrzenia wniosku Urząd zawrze z pracodawcą umowę o finansowanie działań obejmujących kształcenie ustawiczne pracowników i pracodawcy.</w:t>
      </w:r>
    </w:p>
    <w:p w14:paraId="4DAAD3BE" w14:textId="285342A0" w:rsidR="00827ADB" w:rsidRPr="001809D5" w:rsidRDefault="008E1874" w:rsidP="008E187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809D5">
        <w:rPr>
          <w:rFonts w:eastAsia="Times New Roman" w:cstheme="minorHAnsi"/>
          <w:b/>
          <w:bCs/>
          <w:sz w:val="24"/>
          <w:szCs w:val="24"/>
          <w:highlight w:val="lightGray"/>
          <w:lang w:eastAsia="pl-PL"/>
        </w:rPr>
        <w:t xml:space="preserve">Działania rozpoczęte przed zawarciem wyżej wymienionej umowy oraz działania </w:t>
      </w:r>
      <w:r w:rsidR="0072365D">
        <w:rPr>
          <w:rFonts w:eastAsia="Times New Roman" w:cstheme="minorHAnsi"/>
          <w:b/>
          <w:bCs/>
          <w:sz w:val="24"/>
          <w:szCs w:val="24"/>
          <w:highlight w:val="lightGray"/>
          <w:lang w:eastAsia="pl-PL"/>
        </w:rPr>
        <w:t xml:space="preserve">już </w:t>
      </w:r>
      <w:r w:rsidRPr="001809D5">
        <w:rPr>
          <w:rFonts w:eastAsia="Times New Roman" w:cstheme="minorHAnsi"/>
          <w:b/>
          <w:bCs/>
          <w:sz w:val="24"/>
          <w:szCs w:val="24"/>
          <w:highlight w:val="lightGray"/>
          <w:lang w:eastAsia="pl-PL"/>
        </w:rPr>
        <w:t>opłacone przez pracodawcę nie będą finansowane.</w:t>
      </w:r>
    </w:p>
    <w:p w14:paraId="1A40FAF6" w14:textId="4539A037" w:rsidR="008E1874" w:rsidRPr="001C2883" w:rsidRDefault="008E1874" w:rsidP="00F9460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2883">
        <w:rPr>
          <w:rFonts w:eastAsia="Times New Roman" w:cstheme="minorHAnsi"/>
          <w:sz w:val="24"/>
          <w:szCs w:val="24"/>
          <w:lang w:eastAsia="pl-PL"/>
        </w:rPr>
        <w:t xml:space="preserve">Wszystkie finansowane działania muszą </w:t>
      </w:r>
      <w:r w:rsidR="001809D5">
        <w:rPr>
          <w:rFonts w:eastAsia="Times New Roman" w:cstheme="minorHAnsi"/>
          <w:sz w:val="24"/>
          <w:szCs w:val="24"/>
          <w:lang w:eastAsia="pl-PL"/>
        </w:rPr>
        <w:t xml:space="preserve">zostać opłacone i </w:t>
      </w:r>
      <w:r w:rsidRPr="001C2883">
        <w:rPr>
          <w:rFonts w:eastAsia="Times New Roman" w:cstheme="minorHAnsi"/>
          <w:sz w:val="24"/>
          <w:szCs w:val="24"/>
          <w:lang w:eastAsia="pl-PL"/>
        </w:rPr>
        <w:t>rozpocząć się w 20</w:t>
      </w:r>
      <w:r w:rsidR="00E8402C" w:rsidRPr="001C2883">
        <w:rPr>
          <w:rFonts w:eastAsia="Times New Roman" w:cstheme="minorHAnsi"/>
          <w:sz w:val="24"/>
          <w:szCs w:val="24"/>
          <w:lang w:eastAsia="pl-PL"/>
        </w:rPr>
        <w:t>2</w:t>
      </w:r>
      <w:r w:rsidR="00E0400E">
        <w:rPr>
          <w:rFonts w:eastAsia="Times New Roman" w:cstheme="minorHAnsi"/>
          <w:sz w:val="24"/>
          <w:szCs w:val="24"/>
          <w:lang w:eastAsia="pl-PL"/>
        </w:rPr>
        <w:t>4</w:t>
      </w:r>
      <w:r w:rsidRPr="001C2883">
        <w:rPr>
          <w:rFonts w:eastAsia="Times New Roman" w:cstheme="minorHAnsi"/>
          <w:sz w:val="24"/>
          <w:szCs w:val="24"/>
          <w:lang w:eastAsia="pl-PL"/>
        </w:rPr>
        <w:t>r.</w:t>
      </w:r>
    </w:p>
    <w:p w14:paraId="674A2D32" w14:textId="77777777" w:rsidR="00B2351E" w:rsidRPr="001C2883" w:rsidRDefault="00F94606" w:rsidP="00B2351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C2883">
        <w:rPr>
          <w:rFonts w:eastAsia="Times New Roman" w:cstheme="minorHAnsi"/>
          <w:sz w:val="24"/>
          <w:szCs w:val="24"/>
          <w:lang w:eastAsia="pl-PL"/>
        </w:rPr>
        <w:t xml:space="preserve">Wnioski o dofinansowanie kosztów kształcenia ustawicznego będą przyjmowane </w:t>
      </w:r>
    </w:p>
    <w:p w14:paraId="7059F76F" w14:textId="77777777" w:rsidR="001809D5" w:rsidRDefault="001809D5" w:rsidP="00B2351E">
      <w:pPr>
        <w:spacing w:after="0" w:line="240" w:lineRule="auto"/>
        <w:jc w:val="center"/>
        <w:rPr>
          <w:rFonts w:eastAsia="Times New Roman" w:cstheme="minorHAnsi"/>
          <w:bCs/>
          <w:color w:val="00B0F0"/>
          <w:sz w:val="24"/>
          <w:szCs w:val="24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AFB3EA0" w14:textId="2B1ED65D" w:rsidR="00B2351E" w:rsidRPr="001C2883" w:rsidRDefault="00B2351E" w:rsidP="00B2351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09D5">
        <w:rPr>
          <w:rFonts w:eastAsia="Times New Roman" w:cstheme="minorHAnsi"/>
          <w:bCs/>
          <w:color w:val="00B0F0"/>
          <w:sz w:val="24"/>
          <w:szCs w:val="24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1809D5">
        <w:rPr>
          <w:rFonts w:eastAsia="Times New Roman" w:cstheme="minorHAnsi"/>
          <w:color w:val="00B0F0"/>
          <w:sz w:val="24"/>
          <w:szCs w:val="24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809D5">
        <w:rPr>
          <w:rFonts w:eastAsia="Times New Roman" w:cstheme="minorHAnsi"/>
          <w:bCs/>
          <w:color w:val="00B0F0"/>
          <w:sz w:val="24"/>
          <w:szCs w:val="24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terminie od </w:t>
      </w:r>
      <w:r w:rsidR="00E0400E">
        <w:rPr>
          <w:rFonts w:eastAsia="Times New Roman" w:cstheme="minorHAnsi"/>
          <w:bCs/>
          <w:color w:val="00B0F0"/>
          <w:sz w:val="24"/>
          <w:szCs w:val="24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05.02.2024r.</w:t>
      </w:r>
      <w:r w:rsidRPr="001809D5">
        <w:rPr>
          <w:rFonts w:eastAsia="Times New Roman" w:cstheme="minorHAnsi"/>
          <w:bCs/>
          <w:color w:val="00B0F0"/>
          <w:sz w:val="24"/>
          <w:szCs w:val="24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do </w:t>
      </w:r>
      <w:r w:rsidR="00E0400E">
        <w:rPr>
          <w:rFonts w:eastAsia="Times New Roman" w:cstheme="minorHAnsi"/>
          <w:bCs/>
          <w:color w:val="00B0F0"/>
          <w:sz w:val="24"/>
          <w:szCs w:val="24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72365D">
        <w:rPr>
          <w:rFonts w:eastAsia="Times New Roman" w:cstheme="minorHAnsi"/>
          <w:bCs/>
          <w:color w:val="00B0F0"/>
          <w:sz w:val="24"/>
          <w:szCs w:val="24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.02</w:t>
      </w:r>
      <w:r w:rsidRPr="001809D5">
        <w:rPr>
          <w:rFonts w:eastAsia="Times New Roman" w:cstheme="minorHAnsi"/>
          <w:bCs/>
          <w:color w:val="00B0F0"/>
          <w:sz w:val="24"/>
          <w:szCs w:val="24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.202</w:t>
      </w:r>
      <w:r w:rsidR="00E0400E">
        <w:rPr>
          <w:rFonts w:eastAsia="Times New Roman" w:cstheme="minorHAnsi"/>
          <w:bCs/>
          <w:color w:val="00B0F0"/>
          <w:sz w:val="24"/>
          <w:szCs w:val="24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1809D5">
        <w:rPr>
          <w:rFonts w:eastAsia="Times New Roman" w:cstheme="minorHAnsi"/>
          <w:bCs/>
          <w:color w:val="00B0F0"/>
          <w:sz w:val="24"/>
          <w:szCs w:val="24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r. (</w:t>
      </w:r>
      <w:r w:rsidR="001809D5" w:rsidRPr="001809D5">
        <w:rPr>
          <w:rFonts w:eastAsia="Times New Roman" w:cstheme="minorHAnsi"/>
          <w:bCs/>
          <w:color w:val="00B0F0"/>
          <w:sz w:val="24"/>
          <w:szCs w:val="24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1809D5">
        <w:rPr>
          <w:rFonts w:eastAsia="Times New Roman" w:cstheme="minorHAnsi"/>
          <w:bCs/>
          <w:color w:val="00B0F0"/>
          <w:sz w:val="24"/>
          <w:szCs w:val="24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o godz. 15.30) </w:t>
      </w:r>
      <w:r w:rsidRPr="001809D5">
        <w:rPr>
          <w:rFonts w:eastAsia="Times New Roman" w:cstheme="minorHAnsi"/>
          <w:color w:val="00B0F0"/>
          <w:sz w:val="24"/>
          <w:szCs w:val="24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0DE70CC" w14:textId="77777777" w:rsidR="00750119" w:rsidRPr="001C2883" w:rsidRDefault="00750119" w:rsidP="006027C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5B42CA7" w14:textId="16A346C3" w:rsidR="006027C7" w:rsidRPr="001C2883" w:rsidRDefault="00F94606" w:rsidP="006027C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C2883">
        <w:rPr>
          <w:rFonts w:eastAsia="Times New Roman" w:cstheme="minorHAnsi"/>
          <w:sz w:val="24"/>
          <w:szCs w:val="24"/>
          <w:lang w:eastAsia="pl-PL"/>
        </w:rPr>
        <w:t>Szczegółowe informacje dotyczące KFS można uzyskać bezpośrednio w PUP w Sejnach,</w:t>
      </w:r>
    </w:p>
    <w:p w14:paraId="1C21EF8B" w14:textId="36DB7772" w:rsidR="0086228E" w:rsidRPr="001C2883" w:rsidRDefault="00F94606" w:rsidP="006027C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C2883">
        <w:rPr>
          <w:rFonts w:eastAsia="Times New Roman" w:cstheme="minorHAnsi"/>
          <w:sz w:val="24"/>
          <w:szCs w:val="24"/>
          <w:lang w:eastAsia="pl-PL"/>
        </w:rPr>
        <w:t>pok. 7, tel. (87) 51 63</w:t>
      </w:r>
      <w:r w:rsidR="0086228E" w:rsidRPr="001C2883">
        <w:rPr>
          <w:rFonts w:eastAsia="Times New Roman" w:cstheme="minorHAnsi"/>
          <w:sz w:val="24"/>
          <w:szCs w:val="24"/>
          <w:lang w:eastAsia="pl-PL"/>
        </w:rPr>
        <w:t> </w:t>
      </w:r>
      <w:r w:rsidRPr="001C2883">
        <w:rPr>
          <w:rFonts w:eastAsia="Times New Roman" w:cstheme="minorHAnsi"/>
          <w:sz w:val="24"/>
          <w:szCs w:val="24"/>
          <w:lang w:eastAsia="pl-PL"/>
        </w:rPr>
        <w:t>986</w:t>
      </w:r>
    </w:p>
    <w:p w14:paraId="57883B19" w14:textId="77777777" w:rsidR="001C2883" w:rsidRPr="001C2883" w:rsidRDefault="001C2883" w:rsidP="001C288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1C2883">
        <w:rPr>
          <w:rFonts w:eastAsia="Times New Roman" w:cstheme="minorHAnsi"/>
          <w:sz w:val="24"/>
          <w:szCs w:val="24"/>
          <w:u w:val="single"/>
          <w:lang w:eastAsia="pl-PL"/>
        </w:rPr>
        <w:t>Przyznawanie środków z KFS odbędzie się zgodnie z rozporządzeniem Ministra Rodziny, Pracy i Polityki Społecznej z dnia 14 maja 2014 r. w sprawie przyznawania środków z Krajowego Funduszu Szkoleniowego (</w:t>
      </w:r>
      <w:r w:rsidRPr="001C2883">
        <w:rPr>
          <w:rFonts w:cstheme="minorHAnsi"/>
          <w:sz w:val="24"/>
          <w:szCs w:val="24"/>
          <w:u w:val="single"/>
        </w:rPr>
        <w:t xml:space="preserve">Dz. U. z . 2018 r., poz. 117 </w:t>
      </w:r>
      <w:r w:rsidRPr="001C2883">
        <w:rPr>
          <w:rFonts w:eastAsia="Times New Roman" w:cstheme="minorHAnsi"/>
          <w:sz w:val="24"/>
          <w:szCs w:val="24"/>
          <w:u w:val="single"/>
          <w:lang w:eastAsia="pl-PL"/>
        </w:rPr>
        <w:t>).</w:t>
      </w:r>
    </w:p>
    <w:p w14:paraId="5C46B6F3" w14:textId="46763E95" w:rsidR="00750119" w:rsidRPr="001809D5" w:rsidRDefault="00000000" w:rsidP="00F946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pict w14:anchorId="4151D822">
          <v:rect id="_x0000_i1025" style="width:0;height:1.5pt" o:hralign="center" o:hrstd="t" o:hr="t" fillcolor="#a0a0a0" stroked="f"/>
        </w:pict>
      </w:r>
    </w:p>
    <w:p w14:paraId="708C91ED" w14:textId="77777777" w:rsidR="00E0400E" w:rsidRDefault="00E0400E" w:rsidP="00F94606">
      <w:pPr>
        <w:spacing w:after="0" w:line="240" w:lineRule="auto"/>
        <w:rPr>
          <w:rFonts w:eastAsia="Times New Roman" w:cstheme="minorHAnsi"/>
          <w:color w:val="4F6228" w:themeColor="accent3" w:themeShade="80"/>
          <w:sz w:val="24"/>
          <w:szCs w:val="24"/>
          <w:u w:val="single"/>
          <w:lang w:eastAsia="pl-PL"/>
        </w:rPr>
      </w:pPr>
    </w:p>
    <w:p w14:paraId="0517CAF7" w14:textId="69E425D7" w:rsidR="002B71FC" w:rsidRDefault="00F94606" w:rsidP="00F94606">
      <w:pPr>
        <w:spacing w:after="0" w:line="240" w:lineRule="auto"/>
        <w:rPr>
          <w:rFonts w:eastAsia="Times New Roman" w:cstheme="minorHAnsi"/>
          <w:color w:val="4F6228" w:themeColor="accent3" w:themeShade="80"/>
          <w:sz w:val="24"/>
          <w:szCs w:val="24"/>
          <w:u w:val="single"/>
          <w:lang w:eastAsia="pl-PL"/>
        </w:rPr>
      </w:pPr>
      <w:r w:rsidRPr="001C2883">
        <w:rPr>
          <w:rFonts w:eastAsia="Times New Roman" w:cstheme="minorHAnsi"/>
          <w:color w:val="4F6228" w:themeColor="accent3" w:themeShade="80"/>
          <w:sz w:val="24"/>
          <w:szCs w:val="24"/>
          <w:u w:val="single"/>
          <w:lang w:eastAsia="pl-PL"/>
        </w:rPr>
        <w:t>Załączniki:</w:t>
      </w:r>
    </w:p>
    <w:p w14:paraId="0E478C75" w14:textId="77777777" w:rsidR="00E0400E" w:rsidRPr="001809D5" w:rsidRDefault="00E0400E" w:rsidP="00F94606">
      <w:pPr>
        <w:spacing w:after="0" w:line="240" w:lineRule="auto"/>
        <w:rPr>
          <w:rFonts w:eastAsia="Times New Roman" w:cstheme="minorHAnsi"/>
          <w:color w:val="E36C0A" w:themeColor="accent6" w:themeShade="BF"/>
          <w:sz w:val="24"/>
          <w:szCs w:val="24"/>
          <w:u w:val="single"/>
          <w:lang w:eastAsia="pl-PL"/>
        </w:rPr>
      </w:pPr>
    </w:p>
    <w:p w14:paraId="7CD21B13" w14:textId="3FF384B4" w:rsidR="00F94606" w:rsidRPr="00E0400E" w:rsidRDefault="00F94606" w:rsidP="00E0400E">
      <w:pPr>
        <w:pStyle w:val="Akapitzlist"/>
        <w:numPr>
          <w:ilvl w:val="0"/>
          <w:numId w:val="13"/>
        </w:numPr>
        <w:rPr>
          <w:lang w:eastAsia="pl-PL"/>
        </w:rPr>
      </w:pPr>
      <w:r w:rsidRPr="00E0400E">
        <w:rPr>
          <w:lang w:eastAsia="pl-PL"/>
        </w:rPr>
        <w:t>Wniosek o przyznanie środków KFS</w:t>
      </w:r>
      <w:r w:rsidR="00750119" w:rsidRPr="00E0400E">
        <w:rPr>
          <w:lang w:eastAsia="pl-PL"/>
        </w:rPr>
        <w:t xml:space="preserve"> z załącznikami</w:t>
      </w:r>
    </w:p>
    <w:p w14:paraId="6E595378" w14:textId="77777777" w:rsidR="00E0400E" w:rsidRPr="00E0400E" w:rsidRDefault="00F94606" w:rsidP="00E0400E">
      <w:pPr>
        <w:pStyle w:val="Akapitzlist"/>
        <w:numPr>
          <w:ilvl w:val="0"/>
          <w:numId w:val="13"/>
        </w:numPr>
      </w:pPr>
      <w:r w:rsidRPr="00E0400E">
        <w:t xml:space="preserve">Formularz informacji przedstawianych przy ubieganiu się o pomoc de </w:t>
      </w:r>
      <w:proofErr w:type="spellStart"/>
      <w:r w:rsidRPr="00E0400E">
        <w:t>minimis</w:t>
      </w:r>
      <w:proofErr w:type="spellEnd"/>
    </w:p>
    <w:p w14:paraId="081D67ED" w14:textId="042EAEC1" w:rsidR="00E0400E" w:rsidRPr="00E0400E" w:rsidRDefault="00E0400E" w:rsidP="00E0400E">
      <w:pPr>
        <w:pStyle w:val="Akapitzlist"/>
        <w:numPr>
          <w:ilvl w:val="0"/>
          <w:numId w:val="13"/>
        </w:numPr>
        <w:rPr>
          <w:lang w:eastAsia="pl-PL"/>
        </w:rPr>
      </w:pPr>
      <w:r w:rsidRPr="00E0400E">
        <w:rPr>
          <w:lang w:eastAsia="pl-PL"/>
        </w:rPr>
        <w:t>Interpretacja</w:t>
      </w:r>
      <w:r w:rsidR="00827ADB" w:rsidRPr="00E0400E">
        <w:rPr>
          <w:lang w:eastAsia="pl-PL"/>
        </w:rPr>
        <w:t xml:space="preserve"> priorytetów Ministra ds. pracy</w:t>
      </w:r>
      <w:r w:rsidRPr="00E0400E">
        <w:t xml:space="preserve"> dotyczących wydatkowania środków KFS w 2024r. </w:t>
      </w:r>
    </w:p>
    <w:p w14:paraId="0476B046" w14:textId="595B8ED1" w:rsidR="00827ADB" w:rsidRPr="00E0400E" w:rsidRDefault="00E0400E" w:rsidP="00E0400E">
      <w:pPr>
        <w:pStyle w:val="Akapitzlist"/>
        <w:numPr>
          <w:ilvl w:val="0"/>
          <w:numId w:val="13"/>
        </w:numPr>
      </w:pPr>
      <w:r w:rsidRPr="00E0400E">
        <w:t>Wzór umowy</w:t>
      </w:r>
    </w:p>
    <w:p w14:paraId="0464C12B" w14:textId="77777777" w:rsidR="00E0400E" w:rsidRDefault="00E0400E" w:rsidP="00727CB1">
      <w:pPr>
        <w:spacing w:before="100" w:beforeAutospacing="1" w:after="100" w:afterAutospacing="1" w:line="240" w:lineRule="auto"/>
        <w:ind w:firstLine="5245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FA829A2" w14:textId="5BC735B8" w:rsidR="0086228E" w:rsidRPr="001C2883" w:rsidRDefault="0086228E" w:rsidP="00727CB1">
      <w:pPr>
        <w:spacing w:before="100" w:beforeAutospacing="1" w:after="100" w:afterAutospacing="1" w:line="240" w:lineRule="auto"/>
        <w:ind w:firstLine="5245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1C2883">
        <w:rPr>
          <w:rFonts w:eastAsia="Times New Roman" w:cstheme="minorHAnsi"/>
          <w:sz w:val="24"/>
          <w:szCs w:val="24"/>
          <w:lang w:eastAsia="pl-PL"/>
        </w:rPr>
        <w:t>Zatwierdzam:</w:t>
      </w:r>
    </w:p>
    <w:sectPr w:rsidR="0086228E" w:rsidRPr="001C2883" w:rsidSect="001C0702">
      <w:headerReference w:type="default" r:id="rId10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AEDB" w14:textId="77777777" w:rsidR="001C0702" w:rsidRDefault="001C0702" w:rsidP="00F94606">
      <w:pPr>
        <w:spacing w:after="0" w:line="240" w:lineRule="auto"/>
      </w:pPr>
      <w:r>
        <w:separator/>
      </w:r>
    </w:p>
  </w:endnote>
  <w:endnote w:type="continuationSeparator" w:id="0">
    <w:p w14:paraId="5E6F14E1" w14:textId="77777777" w:rsidR="001C0702" w:rsidRDefault="001C0702" w:rsidP="00F9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6552" w14:textId="77777777" w:rsidR="001C0702" w:rsidRDefault="001C0702" w:rsidP="00F94606">
      <w:pPr>
        <w:spacing w:after="0" w:line="240" w:lineRule="auto"/>
      </w:pPr>
      <w:r>
        <w:separator/>
      </w:r>
    </w:p>
  </w:footnote>
  <w:footnote w:type="continuationSeparator" w:id="0">
    <w:p w14:paraId="4D7AB4EC" w14:textId="77777777" w:rsidR="001C0702" w:rsidRDefault="001C0702" w:rsidP="00F9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9630" w14:textId="77777777" w:rsidR="00F06139" w:rsidRDefault="00F06139">
    <w:pPr>
      <w:pStyle w:val="Nagwek"/>
    </w:pPr>
    <w:r w:rsidRPr="00F06139">
      <w:rPr>
        <w:noProof/>
        <w:lang w:eastAsia="pl-PL"/>
      </w:rPr>
      <w:drawing>
        <wp:inline distT="0" distB="0" distL="0" distR="0" wp14:anchorId="093D5DB4" wp14:editId="12407B1D">
          <wp:extent cx="1409700" cy="5557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225" cy="563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A99"/>
    <w:multiLevelType w:val="hybridMultilevel"/>
    <w:tmpl w:val="8F6835A4"/>
    <w:lvl w:ilvl="0" w:tplc="0415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</w:lvl>
    <w:lvl w:ilvl="3" w:tplc="0415000F" w:tentative="1">
      <w:start w:val="1"/>
      <w:numFmt w:val="decimal"/>
      <w:lvlText w:val="%4."/>
      <w:lvlJc w:val="left"/>
      <w:pPr>
        <w:ind w:left="11593" w:hanging="360"/>
      </w:p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</w:lvl>
    <w:lvl w:ilvl="6" w:tplc="0415000F" w:tentative="1">
      <w:start w:val="1"/>
      <w:numFmt w:val="decimal"/>
      <w:lvlText w:val="%7."/>
      <w:lvlJc w:val="left"/>
      <w:pPr>
        <w:ind w:left="13753" w:hanging="360"/>
      </w:p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1" w15:restartNumberingAfterBreak="0">
    <w:nsid w:val="0882069D"/>
    <w:multiLevelType w:val="hybridMultilevel"/>
    <w:tmpl w:val="E04A0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3120"/>
    <w:multiLevelType w:val="multilevel"/>
    <w:tmpl w:val="BD44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C6128"/>
    <w:multiLevelType w:val="multilevel"/>
    <w:tmpl w:val="2D46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A6F00"/>
    <w:multiLevelType w:val="hybridMultilevel"/>
    <w:tmpl w:val="65389066"/>
    <w:lvl w:ilvl="0" w:tplc="90F8161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012F6"/>
    <w:multiLevelType w:val="hybridMultilevel"/>
    <w:tmpl w:val="4B709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0F3B"/>
    <w:multiLevelType w:val="hybridMultilevel"/>
    <w:tmpl w:val="E32C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D3778"/>
    <w:multiLevelType w:val="hybridMultilevel"/>
    <w:tmpl w:val="88722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B2C0A"/>
    <w:multiLevelType w:val="hybridMultilevel"/>
    <w:tmpl w:val="9C2AA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61908"/>
    <w:multiLevelType w:val="hybridMultilevel"/>
    <w:tmpl w:val="217601AC"/>
    <w:lvl w:ilvl="0" w:tplc="67E4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84E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65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9CE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0A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6E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2A7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A021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A40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34684"/>
    <w:multiLevelType w:val="hybridMultilevel"/>
    <w:tmpl w:val="1B444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467F41"/>
    <w:multiLevelType w:val="multilevel"/>
    <w:tmpl w:val="5594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2908917">
    <w:abstractNumId w:val="3"/>
  </w:num>
  <w:num w:numId="2" w16cid:durableId="498471760">
    <w:abstractNumId w:val="0"/>
  </w:num>
  <w:num w:numId="3" w16cid:durableId="1688368711">
    <w:abstractNumId w:val="2"/>
  </w:num>
  <w:num w:numId="4" w16cid:durableId="171798337">
    <w:abstractNumId w:val="4"/>
  </w:num>
  <w:num w:numId="5" w16cid:durableId="1523519692">
    <w:abstractNumId w:val="12"/>
  </w:num>
  <w:num w:numId="6" w16cid:durableId="235170208">
    <w:abstractNumId w:val="9"/>
  </w:num>
  <w:num w:numId="7" w16cid:durableId="13826279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8049227">
    <w:abstractNumId w:val="5"/>
  </w:num>
  <w:num w:numId="9" w16cid:durableId="829449503">
    <w:abstractNumId w:val="8"/>
  </w:num>
  <w:num w:numId="10" w16cid:durableId="2016299964">
    <w:abstractNumId w:val="1"/>
  </w:num>
  <w:num w:numId="11" w16cid:durableId="893661810">
    <w:abstractNumId w:val="11"/>
  </w:num>
  <w:num w:numId="12" w16cid:durableId="61409421">
    <w:abstractNumId w:val="7"/>
  </w:num>
  <w:num w:numId="13" w16cid:durableId="1408922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DD3"/>
    <w:rsid w:val="0002198E"/>
    <w:rsid w:val="000312D7"/>
    <w:rsid w:val="000B0D9B"/>
    <w:rsid w:val="000F6045"/>
    <w:rsid w:val="00111711"/>
    <w:rsid w:val="00141564"/>
    <w:rsid w:val="001809D5"/>
    <w:rsid w:val="001B639A"/>
    <w:rsid w:val="001C0702"/>
    <w:rsid w:val="001C2883"/>
    <w:rsid w:val="001F1226"/>
    <w:rsid w:val="0022763E"/>
    <w:rsid w:val="00230C46"/>
    <w:rsid w:val="00277CE9"/>
    <w:rsid w:val="002A6DE0"/>
    <w:rsid w:val="002B71FC"/>
    <w:rsid w:val="002D56C2"/>
    <w:rsid w:val="002F24E1"/>
    <w:rsid w:val="00352A07"/>
    <w:rsid w:val="003B36A5"/>
    <w:rsid w:val="003B5CBC"/>
    <w:rsid w:val="003E1CD4"/>
    <w:rsid w:val="00465079"/>
    <w:rsid w:val="00491AE9"/>
    <w:rsid w:val="00495B29"/>
    <w:rsid w:val="00522B64"/>
    <w:rsid w:val="00562711"/>
    <w:rsid w:val="00583EB9"/>
    <w:rsid w:val="006027C7"/>
    <w:rsid w:val="00614B41"/>
    <w:rsid w:val="00650DE4"/>
    <w:rsid w:val="006A0C6C"/>
    <w:rsid w:val="006A2379"/>
    <w:rsid w:val="006F3DB0"/>
    <w:rsid w:val="0072365D"/>
    <w:rsid w:val="00727CB1"/>
    <w:rsid w:val="00750119"/>
    <w:rsid w:val="00753DD3"/>
    <w:rsid w:val="007C7D7C"/>
    <w:rsid w:val="00817548"/>
    <w:rsid w:val="00827ADB"/>
    <w:rsid w:val="00841F3C"/>
    <w:rsid w:val="0085127D"/>
    <w:rsid w:val="0086228E"/>
    <w:rsid w:val="008E1874"/>
    <w:rsid w:val="009F66BE"/>
    <w:rsid w:val="00A03605"/>
    <w:rsid w:val="00A11CC1"/>
    <w:rsid w:val="00A945A8"/>
    <w:rsid w:val="00AE1253"/>
    <w:rsid w:val="00B003D8"/>
    <w:rsid w:val="00B2351E"/>
    <w:rsid w:val="00B412FD"/>
    <w:rsid w:val="00B84B5F"/>
    <w:rsid w:val="00B96CC9"/>
    <w:rsid w:val="00BC60AA"/>
    <w:rsid w:val="00C3722A"/>
    <w:rsid w:val="00C40C9F"/>
    <w:rsid w:val="00CA60B8"/>
    <w:rsid w:val="00D60129"/>
    <w:rsid w:val="00DA4E25"/>
    <w:rsid w:val="00E0400E"/>
    <w:rsid w:val="00E4203C"/>
    <w:rsid w:val="00E8402C"/>
    <w:rsid w:val="00F06139"/>
    <w:rsid w:val="00F94606"/>
    <w:rsid w:val="00F9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F287"/>
  <w15:docId w15:val="{8248B250-E017-43C8-9FDA-10DBFFD5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24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9460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946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4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46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46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C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139"/>
  </w:style>
  <w:style w:type="paragraph" w:styleId="Stopka">
    <w:name w:val="footer"/>
    <w:basedOn w:val="Normalny"/>
    <w:link w:val="StopkaZnak"/>
    <w:uiPriority w:val="99"/>
    <w:unhideWhenUsed/>
    <w:rsid w:val="00F0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139"/>
  </w:style>
  <w:style w:type="character" w:styleId="UyteHipercze">
    <w:name w:val="FollowedHyperlink"/>
    <w:basedOn w:val="Domylnaczcionkaakapitu"/>
    <w:uiPriority w:val="99"/>
    <w:semiHidden/>
    <w:unhideWhenUsed/>
    <w:rsid w:val="00B84B5F"/>
    <w:rPr>
      <w:color w:val="800080" w:themeColor="followedHyperlink"/>
      <w:u w:val="single"/>
    </w:rPr>
  </w:style>
  <w:style w:type="paragraph" w:customStyle="1" w:styleId="Znak">
    <w:name w:val="Znak"/>
    <w:basedOn w:val="Normalny"/>
    <w:rsid w:val="00F96D83"/>
    <w:pPr>
      <w:spacing w:after="160" w:line="240" w:lineRule="exact"/>
    </w:pPr>
    <w:rPr>
      <w:rFonts w:ascii="Times New Roman" w:eastAsia="SimSun" w:hAnsi="Times New Roman" w:cs="Times New Roman"/>
      <w:snapToGrid w:val="0"/>
      <w:sz w:val="20"/>
      <w:szCs w:val="20"/>
      <w:lang w:val="en-US" w:eastAsia="en-GB"/>
    </w:rPr>
  </w:style>
  <w:style w:type="paragraph" w:customStyle="1" w:styleId="TableParagraph">
    <w:name w:val="Table Paragraph"/>
    <w:basedOn w:val="Normalny"/>
    <w:uiPriority w:val="1"/>
    <w:qFormat/>
    <w:rsid w:val="00F96D8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D83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2351E"/>
  </w:style>
  <w:style w:type="character" w:styleId="Nierozpoznanawzmianka">
    <w:name w:val="Unresolved Mention"/>
    <w:basedOn w:val="Domylnaczcionkaakapitu"/>
    <w:uiPriority w:val="99"/>
    <w:semiHidden/>
    <w:unhideWhenUsed/>
    <w:rsid w:val="00C40C9F"/>
    <w:rPr>
      <w:color w:val="605E5C"/>
      <w:shd w:val="clear" w:color="auto" w:fill="E1DFDD"/>
    </w:rPr>
  </w:style>
  <w:style w:type="paragraph" w:customStyle="1" w:styleId="Znak0">
    <w:name w:val="Znak"/>
    <w:basedOn w:val="Normalny"/>
    <w:rsid w:val="001C2883"/>
    <w:pPr>
      <w:spacing w:after="160" w:line="240" w:lineRule="exact"/>
    </w:pPr>
    <w:rPr>
      <w:rFonts w:ascii="Times New Roman" w:eastAsia="SimSun" w:hAnsi="Times New Roman" w:cs="Times New Roman"/>
      <w:snapToGrid w:val="0"/>
      <w:sz w:val="20"/>
      <w:szCs w:val="20"/>
      <w:lang w:val="en-US" w:eastAsia="en-GB"/>
    </w:rPr>
  </w:style>
  <w:style w:type="paragraph" w:customStyle="1" w:styleId="Znak1">
    <w:name w:val=" Znak"/>
    <w:basedOn w:val="Normalny"/>
    <w:rsid w:val="00E0400E"/>
    <w:pPr>
      <w:spacing w:after="160" w:line="240" w:lineRule="exact"/>
    </w:pPr>
    <w:rPr>
      <w:rFonts w:ascii="Times New Roman" w:eastAsia="SimSun" w:hAnsi="Times New Roman" w:cs="Times New Roman"/>
      <w:snapToGrid w:val="0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8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modul/prognozy-na-plakatach?publication=county&amp;province=10&amp;county=226&amp;year=2024&amp;form-group%5B%5D=a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rometrzawodow.pl/modul/prognozy-na-plakatach?publication=province&amp;province=10&amp;year=2024&amp;form-group%5B%5D=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392F-A1F0-4493-877F-12FF6FCC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 Budzejko</dc:creator>
  <cp:lastModifiedBy>Karolina Skupska</cp:lastModifiedBy>
  <cp:revision>4</cp:revision>
  <cp:lastPrinted>2023-01-16T11:51:00Z</cp:lastPrinted>
  <dcterms:created xsi:type="dcterms:W3CDTF">2023-01-16T10:45:00Z</dcterms:created>
  <dcterms:modified xsi:type="dcterms:W3CDTF">2024-01-25T13:10:00Z</dcterms:modified>
</cp:coreProperties>
</file>